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782F">
      <w:pPr>
        <w:widowControl/>
        <w:spacing w:line="360" w:lineRule="auto"/>
        <w:jc w:val="left"/>
        <w:rPr>
          <w:rFonts w:ascii="仿宋_GB2312" w:hAnsi="宋体" w:eastAsia="仿宋_GB2312" w:cs="Tahoma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</w:rPr>
        <w:t>：</w:t>
      </w:r>
    </w:p>
    <w:p w14:paraId="5C4D320C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年度特级管理会计师专家推荐意见表</w:t>
      </w:r>
    </w:p>
    <w:p w14:paraId="0B60CD9F">
      <w:pPr>
        <w:spacing w:line="360" w:lineRule="auto"/>
        <w:jc w:val="center"/>
        <w:rPr>
          <w:rFonts w:ascii="仿宋_GB2312" w:hAnsi="宋体" w:eastAsia="仿宋_GB2312"/>
          <w:bCs/>
          <w:sz w:val="22"/>
        </w:rPr>
      </w:pPr>
      <w:r>
        <w:rPr>
          <w:rFonts w:hint="eastAsia" w:ascii="仿宋_GB2312" w:hAnsi="宋体" w:eastAsia="仿宋_GB2312"/>
          <w:bCs/>
          <w:sz w:val="22"/>
        </w:rPr>
        <w:t>（中国总会计师协会编制）</w:t>
      </w:r>
    </w:p>
    <w:p w14:paraId="7C2C835B">
      <w:pPr>
        <w:spacing w:line="360" w:lineRule="auto"/>
        <w:jc w:val="center"/>
        <w:rPr>
          <w:rFonts w:ascii="仿宋_GB2312" w:hAnsi="宋体" w:eastAsia="仿宋_GB2312"/>
          <w:bCs/>
          <w:sz w:val="22"/>
        </w:rPr>
      </w:pPr>
    </w:p>
    <w:tbl>
      <w:tblPr>
        <w:tblStyle w:val="2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970"/>
        <w:gridCol w:w="1095"/>
        <w:gridCol w:w="1275"/>
        <w:gridCol w:w="1880"/>
        <w:gridCol w:w="1997"/>
      </w:tblGrid>
      <w:tr w14:paraId="4121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D1ABF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lang w:val="en-US" w:eastAsia="zh-CN"/>
              </w:rPr>
              <w:t>姓名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27849"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D2B01"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630FF"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94872">
            <w:pPr>
              <w:spacing w:line="360" w:lineRule="auto"/>
              <w:jc w:val="center"/>
              <w:rPr>
                <w:rFonts w:hint="default" w:ascii="仿宋_GB2312" w:hAnsi="宋体" w:eastAsia="仿宋_GB2312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出生</w:t>
            </w:r>
            <w:r>
              <w:rPr>
                <w:rFonts w:hint="eastAsia" w:ascii="仿宋_GB2312" w:hAnsi="宋体" w:eastAsia="仿宋_GB2312"/>
                <w:bCs/>
                <w:sz w:val="22"/>
                <w:lang w:val="en-US" w:eastAsia="zh-CN"/>
              </w:rPr>
              <w:t>年月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3D638"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2"/>
              </w:rPr>
            </w:pPr>
          </w:p>
        </w:tc>
      </w:tr>
      <w:tr w14:paraId="2E58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5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362EB"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专家推荐意见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B59406"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2"/>
              </w:rPr>
            </w:pPr>
          </w:p>
        </w:tc>
      </w:tr>
      <w:tr w14:paraId="0FEE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  <w:jc w:val="center"/>
        </w:trPr>
        <w:tc>
          <w:tcPr>
            <w:tcW w:w="9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547B1">
            <w:pPr>
              <w:spacing w:line="360" w:lineRule="auto"/>
              <w:jc w:val="left"/>
              <w:rPr>
                <w:rFonts w:hint="eastAsia" w:ascii="仿宋_GB2312" w:hAnsi="宋体" w:eastAsia="仿宋_GB2312"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 xml:space="preserve">专家签名：                         </w:t>
            </w:r>
            <w:r>
              <w:rPr>
                <w:rFonts w:hint="eastAsia" w:ascii="仿宋_GB2312" w:hAnsi="宋体" w:eastAsia="仿宋_GB2312"/>
                <w:bCs/>
                <w:sz w:val="22"/>
                <w:lang w:val="en-US" w:eastAsia="zh-CN"/>
              </w:rPr>
              <w:t xml:space="preserve">      </w:t>
            </w:r>
          </w:p>
          <w:p w14:paraId="49D136FD">
            <w:pPr>
              <w:spacing w:line="360" w:lineRule="auto"/>
              <w:jc w:val="right"/>
              <w:rPr>
                <w:rFonts w:hint="eastAsia" w:ascii="仿宋_GB2312" w:hAnsi="宋体" w:eastAsia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日期：    年    月    日</w:t>
            </w:r>
          </w:p>
        </w:tc>
      </w:tr>
    </w:tbl>
    <w:p w14:paraId="7F5E95C9">
      <w:pPr>
        <w:rPr>
          <w:rFonts w:hint="eastAsia" w:ascii="仿宋_GB2312" w:hAnsi="宋体" w:eastAsia="仿宋_GB2312"/>
          <w:sz w:val="22"/>
        </w:rPr>
      </w:pPr>
    </w:p>
    <w:p w14:paraId="29A6CFE3">
      <w:r>
        <w:rPr>
          <w:rFonts w:hint="eastAsia" w:ascii="仿宋_GB2312" w:hAnsi="宋体" w:eastAsia="仿宋_GB2312"/>
          <w:sz w:val="22"/>
        </w:rPr>
        <w:t>说明：非中总协会员参评，至少需要两位中总协“管理会计百人专家库”专家推荐，专家名单详见</w:t>
      </w:r>
      <w:r>
        <w:rPr>
          <w:rFonts w:hint="eastAsia" w:ascii="仿宋_GB2312" w:hAnsi="宋体" w:eastAsia="仿宋_GB2312" w:cs="Times New Roman"/>
          <w:color w:val="auto"/>
          <w:kern w:val="2"/>
          <w:sz w:val="22"/>
          <w:szCs w:val="22"/>
        </w:rPr>
        <w:t>中总协官网</w:t>
      </w:r>
      <w:r>
        <w:rPr>
          <w:rFonts w:ascii="仿宋_GB2312" w:hAnsi="宋体" w:eastAsia="仿宋_GB2312" w:cs="Times New Roman"/>
          <w:color w:val="auto"/>
          <w:kern w:val="2"/>
          <w:sz w:val="22"/>
          <w:szCs w:val="22"/>
        </w:rPr>
        <w:t>(https://cacfo.com)/</w:t>
      </w:r>
      <w:r>
        <w:rPr>
          <w:rFonts w:hint="eastAsia" w:ascii="仿宋_GB2312" w:hAnsi="宋体" w:eastAsia="仿宋_GB2312" w:cs="Times New Roman"/>
          <w:color w:val="auto"/>
          <w:kern w:val="2"/>
          <w:sz w:val="22"/>
          <w:szCs w:val="22"/>
        </w:rPr>
        <w:t>会员服务</w:t>
      </w:r>
      <w:r>
        <w:rPr>
          <w:rFonts w:ascii="仿宋_GB2312" w:hAnsi="宋体" w:eastAsia="仿宋_GB2312" w:cs="Times New Roman"/>
          <w:color w:val="auto"/>
          <w:kern w:val="2"/>
          <w:sz w:val="22"/>
          <w:szCs w:val="22"/>
        </w:rPr>
        <w:t>/</w:t>
      </w:r>
      <w:r>
        <w:rPr>
          <w:rFonts w:hint="eastAsia" w:ascii="仿宋_GB2312" w:hAnsi="宋体" w:eastAsia="仿宋_GB2312" w:cs="Times New Roman"/>
          <w:color w:val="auto"/>
          <w:kern w:val="2"/>
          <w:sz w:val="22"/>
          <w:szCs w:val="22"/>
        </w:rPr>
        <w:t>特级管理会计师</w:t>
      </w:r>
      <w:r>
        <w:rPr>
          <w:rFonts w:hint="eastAsia" w:ascii="仿宋_GB2312" w:hAnsi="宋体" w:eastAsia="仿宋_GB2312"/>
          <w:sz w:val="22"/>
        </w:rPr>
        <w:t>。</w:t>
      </w:r>
    </w:p>
    <w:p w14:paraId="42434114">
      <w:pPr>
        <w:jc w:val="left"/>
        <w:rPr>
          <w:rFonts w:hint="eastAsia"/>
          <w:sz w:val="30"/>
          <w:szCs w:val="30"/>
        </w:rPr>
      </w:pPr>
    </w:p>
    <w:p w14:paraId="300F5B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1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2025-02-28T06:42:27Z</dcterms:created>
  <dc:creator>Joyce</dc:creator>
  <cp:lastModifiedBy>LINNAN</cp:lastModifiedBy>
  <dcterms:modified xsi:type="dcterms:W3CDTF">2025-02-28T06:43:20Z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eyJoZGlkIjoiMjFjZmUxMWExMzA1YzllNGUxOGQwNzJiNmM2ZDFlZmUiLCJ1c2VySWQiOiIyMjQwNjg3MSJ9</vt:lpwstr>
  </property>
  <property fmtid="{D5CDD505-2E9C-101B-9397-08002B2CF9AE}" pid="4" name="ICV">
    <vt:lpwstr>1D7B7DF265D14A0092319002EBFD9A35_12</vt:lpwstr>
  </property>
</Properties>
</file>